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Dear Annie Parents!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It’s time now to start to think about costumes. Although we won’t need them until February, there are lots of sales and thrift store finds during the holidays that may enable you to find a costume for your actor or actress for very little money!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play is set in 1930s New York City.  I think many of you can find a suitable costume for your child at a thrift store. Below are suggestions for costuming each character. Check with your child to be sure you know what role he or she is playing, and then try to find something that will work. We will have a costume check in early February.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Annie and orphans</w:t>
      </w:r>
      <w:r w:rsidDel="00000000" w:rsidR="00000000" w:rsidRPr="00000000">
        <w:rPr>
          <w:rtl w:val="0"/>
        </w:rPr>
        <w:t xml:space="preserve">—each needs a dull-colored dress, like something a child in an orphanage would have. The dress should be simple in style.  We have purchased the special red orphan Annie dress for the second half of the play.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Miss Hannigan</w:t>
      </w:r>
      <w:r w:rsidDel="00000000" w:rsidR="00000000" w:rsidRPr="00000000">
        <w:rPr>
          <w:rtl w:val="0"/>
        </w:rPr>
        <w:t xml:space="preserve">—a bright dress, an old robe, and perhaps a feather boa.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Rooster Hannigan</w:t>
      </w:r>
      <w:r w:rsidDel="00000000" w:rsidR="00000000" w:rsidRPr="00000000">
        <w:rPr>
          <w:rtl w:val="0"/>
        </w:rPr>
        <w:t xml:space="preserve">—a suit or blazer (bright colored or striped) with an unmatching shirt and a tie. A hat would be a nice addition. He should have a “gangster” look. For his disguise as Ralph Mudge, a flannel shirt and maybe overalls or jeans would do well.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Lily St. Regis</w:t>
      </w:r>
      <w:r w:rsidDel="00000000" w:rsidR="00000000" w:rsidRPr="00000000">
        <w:rPr>
          <w:rtl w:val="0"/>
        </w:rPr>
        <w:t xml:space="preserve">—a fancy, sophisticated dress (I have a fur stole for her to wear). As Mrs. Mudge, a dowdy dress and an apron would be great.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Grace Farrell</w:t>
      </w:r>
      <w:r w:rsidDel="00000000" w:rsidR="00000000" w:rsidRPr="00000000">
        <w:rPr>
          <w:rtl w:val="0"/>
        </w:rPr>
        <w:t xml:space="preserve">—a suit with a skirt and jacket, matching if possible. She should look very proper. Not black or navy—these colors were usually for those serving as maids and butlers.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Daddy Warbucks, Bert Healy, Franklin Delano Roosevelt, Louis Howe</w:t>
      </w:r>
      <w:r w:rsidDel="00000000" w:rsidR="00000000" w:rsidRPr="00000000">
        <w:rPr>
          <w:rtl w:val="0"/>
        </w:rPr>
        <w:t xml:space="preserve">—a business suit, white shirt, and tie. (Louis Howe will take off the jacket and put on a bow tie for Robert)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Lt. Ward</w:t>
      </w:r>
      <w:r w:rsidDel="00000000" w:rsidR="00000000" w:rsidRPr="00000000">
        <w:rPr>
          <w:rtl w:val="0"/>
        </w:rPr>
        <w:t xml:space="preserve">—dark blue pants or skirt and shirt. We’ll add a police hat and badge.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Apple Seller</w:t>
      </w:r>
      <w:r w:rsidDel="00000000" w:rsidR="00000000" w:rsidRPr="00000000">
        <w:rPr>
          <w:rtl w:val="0"/>
        </w:rPr>
        <w:t xml:space="preserve">—Skirt, shirt, coat. This person should look like a street vendor, so a bit ragged is good.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Bundles</w:t>
      </w:r>
      <w:r w:rsidDel="00000000" w:rsidR="00000000" w:rsidRPr="00000000">
        <w:rPr>
          <w:rtl w:val="0"/>
        </w:rPr>
        <w:t xml:space="preserve">—if possible, a white work-type jacket (he’s the laundry man), and maybe white pants.  If not, some sort of plain shirt we can write “Bundles Laundry” on the back will be great.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Maids</w:t>
      </w:r>
      <w:r w:rsidDel="00000000" w:rsidR="00000000" w:rsidRPr="00000000">
        <w:rPr>
          <w:rtl w:val="0"/>
        </w:rPr>
        <w:t xml:space="preserve">—Black skirt (close to knee length or longer) and black blouse. If you can’t find black, any dark color will work. We will make white aprons.</w:t>
      </w:r>
    </w:p>
    <w:p w:rsidR="00000000" w:rsidDel="00000000" w:rsidP="00000000" w:rsidRDefault="00000000" w:rsidRPr="00000000">
      <w:pPr>
        <w:contextualSpacing w:val="0"/>
        <w:rPr/>
      </w:pPr>
      <w:r w:rsidDel="00000000" w:rsidR="00000000" w:rsidRPr="00000000">
        <w:rPr>
          <w:b w:val="1"/>
          <w:rtl w:val="0"/>
        </w:rPr>
        <w:t xml:space="preserve">Mrs. Drake—</w:t>
      </w:r>
      <w:r w:rsidDel="00000000" w:rsidR="00000000" w:rsidRPr="00000000">
        <w:rPr>
          <w:rtl w:val="0"/>
        </w:rPr>
        <w:t xml:space="preserve">as head of household, a nice black dress.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Sandy</w:t>
      </w:r>
      <w:r w:rsidDel="00000000" w:rsidR="00000000" w:rsidRPr="00000000">
        <w:rPr>
          <w:rtl w:val="0"/>
        </w:rPr>
        <w:t xml:space="preserve">—a tan outfit. We have a headpiece.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it is impossible for you to find a costume for your child, please let me know right away.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production will be a treasured memory of your student’s childhood, so thanks so much for your help and support. Performances are February 21 (evening), 22 (evening), and 23 (morning).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Sincerely,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Annie Kids Production Team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Karen Kuehmann, director, </w:t>
      </w:r>
      <w:hyperlink r:id="rId5">
        <w:r w:rsidDel="00000000" w:rsidR="00000000" w:rsidRPr="00000000">
          <w:rPr>
            <w:color w:val="0000ff"/>
            <w:u w:val="single"/>
            <w:rtl w:val="0"/>
          </w:rPr>
          <w:t xml:space="preserve">karen.kuehmann@tempeschools.org</w:t>
        </w:r>
      </w:hyperlink>
      <w:r w:rsidDel="00000000" w:rsidR="00000000" w:rsidRPr="00000000">
        <w:rPr>
          <w:rtl w:val="0"/>
        </w:rPr>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Kathy Sutterfield, music director</w:t>
      </w:r>
    </w:p>
    <w:p w:rsidR="00000000" w:rsidDel="00000000" w:rsidP="00000000" w:rsidRDefault="00000000" w:rsidRPr="00000000">
      <w:pPr>
        <w:contextualSpacing w:val="0"/>
        <w:rPr/>
      </w:pPr>
      <w:r w:rsidDel="00000000" w:rsidR="00000000" w:rsidRPr="00000000">
        <w:rPr>
          <w:rtl w:val="0"/>
        </w:rPr>
        <w:t xml:space="preserve">Vanessa Johnson, acting coach</w:t>
      </w:r>
    </w:p>
    <w:p w:rsidR="00000000" w:rsidDel="00000000" w:rsidP="00000000" w:rsidRDefault="00000000" w:rsidRPr="00000000">
      <w:pPr>
        <w:contextualSpacing w:val="0"/>
        <w:rPr/>
      </w:pPr>
      <w:r w:rsidDel="00000000" w:rsidR="00000000" w:rsidRPr="00000000">
        <w:rPr>
          <w:rtl w:val="0"/>
        </w:rPr>
        <w:t xml:space="preserve">Kristen Turco, choreographer</w:t>
      </w:r>
    </w:p>
    <w:p w:rsidR="00000000" w:rsidDel="00000000" w:rsidP="00000000" w:rsidRDefault="00000000" w:rsidRPr="00000000">
      <w:pPr>
        <w:contextualSpacing w:val="0"/>
        <w:rPr/>
      </w:pPr>
      <w:r w:rsidDel="00000000" w:rsidR="00000000" w:rsidRPr="00000000">
        <w:rPr>
          <w:rtl w:val="0"/>
        </w:rPr>
        <w:t xml:space="preserve">Sommer Boglino, vocal coach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karen.kuehmann@tempeschools.org" TargetMode="External"/></Relationships>
</file>